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Times New Roman"/>
          <w:color w:val="000000" w:themeColor="text1"/>
          <w:sz w:val="44"/>
          <w:szCs w:val="44"/>
          <w14:textFill>
            <w14:solidFill>
              <w14:schemeClr w14:val="tx1"/>
            </w14:solidFill>
          </w14:textFill>
        </w:rPr>
      </w:pPr>
      <w:r>
        <w:rPr>
          <w:rFonts w:hint="eastAsia" w:ascii="方正小标宋简体" w:hAnsi="宋体" w:eastAsia="方正小标宋简体" w:cs="Times New Roman"/>
          <w:color w:val="000000" w:themeColor="text1"/>
          <w:sz w:val="44"/>
          <w:szCs w:val="44"/>
          <w14:textFill>
            <w14:solidFill>
              <w14:schemeClr w14:val="tx1"/>
            </w14:solidFill>
          </w14:textFill>
        </w:rPr>
        <w:t>成交结果确认书（样稿）</w:t>
      </w:r>
    </w:p>
    <w:p>
      <w:pPr>
        <w:widowControl/>
        <w:spacing w:before="75" w:after="75"/>
        <w:ind w:right="75" w:firstLine="3048" w:firstLineChars="690"/>
        <w:rPr>
          <w:rFonts w:ascii="黑体" w:hAnsi="黑体" w:eastAsia="黑体" w:cs="宋体"/>
          <w:b/>
          <w:color w:val="000000" w:themeColor="text1"/>
          <w:kern w:val="0"/>
          <w:sz w:val="44"/>
          <w:szCs w:val="44"/>
          <w14:textFill>
            <w14:solidFill>
              <w14:schemeClr w14:val="tx1"/>
            </w14:solidFill>
          </w14:textFill>
        </w:rPr>
      </w:pPr>
    </w:p>
    <w:p>
      <w:pPr>
        <w:widowControl/>
        <w:spacing w:before="75" w:after="75" w:line="500" w:lineRule="exact"/>
        <w:ind w:right="75" w:firstLine="180" w:firstLineChars="64"/>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根据《厦门市人民政府国有资产监督管理委员会关于规范国有企业资产出租管理的指导意见》（厦国资产〔2018〕140号）等规定，</w:t>
      </w:r>
      <w:r>
        <w:rPr>
          <w:rFonts w:hint="eastAsia" w:ascii="黑体" w:eastAsia="黑体" w:cs="宋体"/>
          <w:color w:val="000000" w:themeColor="text1"/>
          <w:kern w:val="0"/>
          <w:sz w:val="28"/>
          <w:szCs w:val="28"/>
          <w:u w:val="single"/>
          <w14:textFill>
            <w14:solidFill>
              <w14:schemeClr w14:val="tx1"/>
            </w14:solidFill>
          </w14:textFill>
        </w:rPr>
        <w:t>厦门安居置业有限公司（以下称“</w:t>
      </w:r>
      <w:r>
        <w:rPr>
          <w:rFonts w:hint="eastAsia" w:ascii="黑体" w:eastAsia="黑体" w:cs="宋体"/>
          <w:color w:val="000000" w:themeColor="text1"/>
          <w:kern w:val="0"/>
          <w:sz w:val="28"/>
          <w:szCs w:val="28"/>
          <w:u w:val="single"/>
          <w:lang w:eastAsia="zh-CN"/>
          <w14:textFill>
            <w14:solidFill>
              <w14:schemeClr w14:val="tx1"/>
            </w14:solidFill>
          </w14:textFill>
        </w:rPr>
        <w:t>授权</w:t>
      </w:r>
      <w:r>
        <w:rPr>
          <w:rFonts w:hint="eastAsia" w:ascii="黑体" w:eastAsia="黑体" w:cs="宋体"/>
          <w:color w:val="000000" w:themeColor="text1"/>
          <w:kern w:val="0"/>
          <w:sz w:val="28"/>
          <w:szCs w:val="28"/>
          <w:u w:val="single"/>
          <w14:textFill>
            <w14:solidFill>
              <w14:schemeClr w14:val="tx1"/>
            </w14:solidFill>
          </w14:textFill>
        </w:rPr>
        <w:t>招租人”）</w:t>
      </w:r>
      <w:r>
        <w:rPr>
          <w:rFonts w:hint="eastAsia" w:ascii="黑体" w:eastAsia="黑体" w:cs="宋体"/>
          <w:color w:val="000000" w:themeColor="text1"/>
          <w:kern w:val="0"/>
          <w:sz w:val="28"/>
          <w:szCs w:val="28"/>
          <w14:textFill>
            <w14:solidFill>
              <w14:schemeClr w14:val="tx1"/>
            </w14:solidFill>
          </w14:textFill>
        </w:rPr>
        <w:t>接受</w:t>
      </w:r>
      <w:r>
        <w:rPr>
          <w:rFonts w:hint="eastAsia" w:ascii="黑体" w:eastAsia="黑体" w:cs="宋体"/>
          <w:color w:val="000000" w:themeColor="text1"/>
          <w:kern w:val="0"/>
          <w:sz w:val="28"/>
          <w:szCs w:val="28"/>
          <w:u w:val="single"/>
          <w14:textFill>
            <w14:solidFill>
              <w14:schemeClr w14:val="tx1"/>
            </w14:solidFill>
          </w14:textFill>
        </w:rPr>
        <w:t>厦门安居集团有限公司（以下称“委托人”）</w:t>
      </w:r>
      <w:r>
        <w:rPr>
          <w:rFonts w:hint="eastAsia" w:ascii="黑体" w:eastAsia="黑体" w:cs="宋体"/>
          <w:color w:val="000000" w:themeColor="text1"/>
          <w:kern w:val="0"/>
          <w:sz w:val="28"/>
          <w:szCs w:val="28"/>
          <w14:textFill>
            <w14:solidFill>
              <w14:schemeClr w14:val="tx1"/>
            </w14:solidFill>
          </w14:textFill>
        </w:rPr>
        <w:t>的委托，于</w:t>
      </w:r>
      <w:r>
        <w:rPr>
          <w:rFonts w:hint="eastAsia" w:ascii="黑体" w:eastAsia="黑体" w:cs="宋体"/>
          <w:color w:val="000000" w:themeColor="text1"/>
          <w:kern w:val="0"/>
          <w:sz w:val="28"/>
          <w:szCs w:val="28"/>
          <w:u w:val="single"/>
          <w14:textFill>
            <w14:solidFill>
              <w14:schemeClr w14:val="tx1"/>
            </w14:solidFill>
          </w14:textFill>
        </w:rPr>
        <w:t xml:space="preserve">     </w:t>
      </w:r>
      <w:r>
        <w:rPr>
          <w:rFonts w:hint="eastAsia" w:ascii="黑体" w:hAnsi="仿宋_GB2312" w:eastAsia="黑体" w:cs="仿宋_GB2312"/>
          <w:color w:val="000000" w:themeColor="text1"/>
          <w:sz w:val="28"/>
          <w:szCs w:val="28"/>
          <w14:textFill>
            <w14:solidFill>
              <w14:schemeClr w14:val="tx1"/>
            </w14:solidFill>
          </w14:textFill>
        </w:rPr>
        <w:t>年</w:t>
      </w:r>
      <w:r>
        <w:rPr>
          <w:rFonts w:hint="eastAsia" w:ascii="黑体" w:hAnsi="仿宋_GB2312" w:eastAsia="黑体" w:cs="仿宋_GB2312"/>
          <w:color w:val="000000" w:themeColor="text1"/>
          <w:sz w:val="28"/>
          <w:szCs w:val="28"/>
          <w:u w:val="single"/>
          <w14:textFill>
            <w14:solidFill>
              <w14:schemeClr w14:val="tx1"/>
            </w14:solidFill>
          </w14:textFill>
        </w:rPr>
        <w:t xml:space="preserve">   </w:t>
      </w:r>
      <w:r>
        <w:rPr>
          <w:rFonts w:hint="eastAsia" w:ascii="黑体" w:hAnsi="仿宋_GB2312" w:eastAsia="黑体" w:cs="仿宋_GB2312"/>
          <w:color w:val="000000" w:themeColor="text1"/>
          <w:sz w:val="28"/>
          <w:szCs w:val="28"/>
          <w14:textFill>
            <w14:solidFill>
              <w14:schemeClr w14:val="tx1"/>
            </w14:solidFill>
          </w14:textFill>
        </w:rPr>
        <w:t>月</w:t>
      </w:r>
      <w:r>
        <w:rPr>
          <w:rFonts w:hint="eastAsia" w:ascii="黑体" w:hAnsi="仿宋_GB2312" w:eastAsia="黑体" w:cs="仿宋_GB2312"/>
          <w:color w:val="000000" w:themeColor="text1"/>
          <w:sz w:val="28"/>
          <w:szCs w:val="28"/>
          <w:u w:val="single"/>
          <w14:textFill>
            <w14:solidFill>
              <w14:schemeClr w14:val="tx1"/>
            </w14:solidFill>
          </w14:textFill>
        </w:rPr>
        <w:t xml:space="preserve">   </w:t>
      </w:r>
      <w:r>
        <w:rPr>
          <w:rFonts w:hint="eastAsia" w:ascii="黑体" w:eastAsia="黑体"/>
          <w:color w:val="000000" w:themeColor="text1"/>
          <w:sz w:val="28"/>
          <w:szCs w:val="28"/>
          <w14:textFill>
            <w14:solidFill>
              <w14:schemeClr w14:val="tx1"/>
            </w14:solidFill>
          </w14:textFill>
        </w:rPr>
        <w:t>日举行竞价会，公开组织竞价。</w:t>
      </w:r>
    </w:p>
    <w:p>
      <w:pPr>
        <w:widowControl/>
        <w:adjustRightInd w:val="0"/>
        <w:spacing w:line="500" w:lineRule="exact"/>
        <w:ind w:firstLine="560" w:firstLineChars="200"/>
        <w:rPr>
          <w:rFonts w:ascii="黑体" w:eastAsia="黑体" w:cs="宋体"/>
          <w:color w:val="000000" w:themeColor="text1"/>
          <w:kern w:val="0"/>
          <w:sz w:val="28"/>
          <w:szCs w:val="28"/>
          <w14:textFill>
            <w14:solidFill>
              <w14:schemeClr w14:val="tx1"/>
            </w14:solidFill>
          </w14:textFill>
        </w:rPr>
      </w:pPr>
      <w:r>
        <w:rPr>
          <w:rFonts w:hint="eastAsia" w:ascii="黑体" w:eastAsia="黑体" w:cs="宋体"/>
          <w:color w:val="000000" w:themeColor="text1"/>
          <w:kern w:val="0"/>
          <w:sz w:val="28"/>
          <w:szCs w:val="28"/>
          <w14:textFill>
            <w14:solidFill>
              <w14:schemeClr w14:val="tx1"/>
            </w14:solidFill>
          </w14:textFill>
        </w:rPr>
        <w:t>本次</w:t>
      </w:r>
      <w:r>
        <w:rPr>
          <w:rFonts w:hint="eastAsia" w:ascii="黑体" w:eastAsia="黑体"/>
          <w:color w:val="000000" w:themeColor="text1"/>
          <w:sz w:val="28"/>
          <w:szCs w:val="28"/>
          <w14:textFill>
            <w14:solidFill>
              <w14:schemeClr w14:val="tx1"/>
            </w14:solidFill>
          </w14:textFill>
        </w:rPr>
        <w:t>竞价会竞价</w:t>
      </w:r>
      <w:r>
        <w:rPr>
          <w:rFonts w:hint="eastAsia" w:ascii="黑体" w:eastAsia="黑体" w:cs="宋体"/>
          <w:color w:val="000000" w:themeColor="text1"/>
          <w:kern w:val="0"/>
          <w:sz w:val="28"/>
          <w:szCs w:val="28"/>
          <w14:textFill>
            <w14:solidFill>
              <w14:schemeClr w14:val="tx1"/>
            </w14:solidFill>
          </w14:textFill>
        </w:rPr>
        <w:t>人</w:t>
      </w:r>
      <w:r>
        <w:rPr>
          <w:rFonts w:hint="eastAsia" w:ascii="黑体" w:eastAsia="黑体" w:cs="宋体"/>
          <w:color w:val="000000" w:themeColor="text1"/>
          <w:kern w:val="0"/>
          <w:sz w:val="28"/>
          <w:szCs w:val="28"/>
          <w:u w:val="single"/>
          <w14:textFill>
            <w14:solidFill>
              <w14:schemeClr w14:val="tx1"/>
            </w14:solidFill>
          </w14:textFill>
        </w:rPr>
        <w:t xml:space="preserve">                 </w:t>
      </w:r>
      <w:r>
        <w:rPr>
          <w:rFonts w:hint="eastAsia" w:ascii="黑体" w:eastAsia="黑体" w:cs="宋体"/>
          <w:color w:val="000000" w:themeColor="text1"/>
          <w:kern w:val="0"/>
          <w:sz w:val="28"/>
          <w:szCs w:val="28"/>
          <w14:textFill>
            <w14:solidFill>
              <w14:schemeClr w14:val="tx1"/>
            </w14:solidFill>
          </w14:textFill>
        </w:rPr>
        <w:t>（证件号码：</w:t>
      </w:r>
      <w:r>
        <w:rPr>
          <w:rFonts w:hint="eastAsia" w:ascii="黑体" w:eastAsia="黑体" w:cs="宋体"/>
          <w:color w:val="000000" w:themeColor="text1"/>
          <w:kern w:val="0"/>
          <w:sz w:val="28"/>
          <w:szCs w:val="28"/>
          <w:u w:val="single"/>
          <w14:textFill>
            <w14:solidFill>
              <w14:schemeClr w14:val="tx1"/>
            </w14:solidFill>
          </w14:textFill>
        </w:rPr>
        <w:t xml:space="preserve">                </w:t>
      </w:r>
      <w:r>
        <w:rPr>
          <w:rFonts w:hint="eastAsia" w:ascii="黑体" w:eastAsia="黑体" w:cs="宋体"/>
          <w:color w:val="000000" w:themeColor="text1"/>
          <w:kern w:val="0"/>
          <w:sz w:val="28"/>
          <w:szCs w:val="28"/>
          <w14:textFill>
            <w14:solidFill>
              <w14:schemeClr w14:val="tx1"/>
            </w14:solidFill>
          </w14:textFill>
        </w:rPr>
        <w:t>），以人民币</w:t>
      </w:r>
      <w:r>
        <w:rPr>
          <w:rFonts w:hint="eastAsia" w:ascii="黑体" w:eastAsia="黑体" w:cs="宋体"/>
          <w:color w:val="000000" w:themeColor="text1"/>
          <w:kern w:val="0"/>
          <w:sz w:val="28"/>
          <w:szCs w:val="28"/>
          <w:u w:val="single"/>
          <w14:textFill>
            <w14:solidFill>
              <w14:schemeClr w14:val="tx1"/>
            </w14:solidFill>
          </w14:textFill>
        </w:rPr>
        <w:t xml:space="preserve">                                 </w:t>
      </w:r>
      <w:r>
        <w:rPr>
          <w:rFonts w:hint="eastAsia" w:ascii="黑体" w:eastAsia="黑体" w:cs="宋体"/>
          <w:color w:val="000000" w:themeColor="text1"/>
          <w:kern w:val="0"/>
          <w:sz w:val="28"/>
          <w:szCs w:val="28"/>
          <w14:textFill>
            <w14:solidFill>
              <w14:schemeClr w14:val="tx1"/>
            </w14:solidFill>
          </w14:textFill>
        </w:rPr>
        <w:t>（¥</w:t>
      </w:r>
      <w:r>
        <w:rPr>
          <w:rFonts w:hint="eastAsia" w:ascii="黑体" w:eastAsia="黑体" w:cs="宋体"/>
          <w:color w:val="000000" w:themeColor="text1"/>
          <w:kern w:val="0"/>
          <w:sz w:val="28"/>
          <w:szCs w:val="28"/>
          <w:u w:val="single"/>
          <w14:textFill>
            <w14:solidFill>
              <w14:schemeClr w14:val="tx1"/>
            </w14:solidFill>
          </w14:textFill>
        </w:rPr>
        <w:t xml:space="preserve">                  </w:t>
      </w:r>
      <w:r>
        <w:rPr>
          <w:rFonts w:hint="eastAsia" w:ascii="黑体" w:eastAsia="黑体" w:cs="宋体"/>
          <w:color w:val="000000" w:themeColor="text1"/>
          <w:kern w:val="0"/>
          <w:sz w:val="28"/>
          <w:szCs w:val="28"/>
          <w14:textFill>
            <w14:solidFill>
              <w14:schemeClr w14:val="tx1"/>
            </w14:solidFill>
          </w14:textFill>
        </w:rPr>
        <w:t>）竞得</w:t>
      </w:r>
      <w:r>
        <w:rPr>
          <w:rFonts w:hint="eastAsia" w:ascii="黑体" w:eastAsia="黑体" w:cs="宋体"/>
          <w:color w:val="000000" w:themeColor="text1"/>
          <w:kern w:val="0"/>
          <w:sz w:val="28"/>
          <w:szCs w:val="28"/>
          <w:u w:val="single"/>
          <w14:textFill>
            <w14:solidFill>
              <w14:schemeClr w14:val="tx1"/>
            </w14:solidFill>
          </w14:textFill>
        </w:rPr>
        <w:t xml:space="preserve">                          </w:t>
      </w:r>
      <w:r>
        <w:rPr>
          <w:rFonts w:hint="eastAsia" w:ascii="黑体" w:eastAsia="黑体" w:cs="宋体"/>
          <w:color w:val="000000" w:themeColor="text1"/>
          <w:kern w:val="0"/>
          <w:sz w:val="28"/>
          <w:szCs w:val="28"/>
          <w14:textFill>
            <w14:solidFill>
              <w14:schemeClr w14:val="tx1"/>
            </w14:solidFill>
          </w14:textFill>
        </w:rPr>
        <w:t>（以下称“竞价标的”）的承租权，该竞价结果将在厦门安居集团有限公司官方网站上公示。竞价标的的最终竞得人应在本次竞价会《竞价规则》规定的期限内，与委托人就上述竞价标的完成书面租赁合同的签订手续；否则，委托人和/或</w:t>
      </w:r>
      <w:r>
        <w:rPr>
          <w:rFonts w:hint="eastAsia" w:ascii="黑体" w:eastAsia="黑体" w:cs="宋体"/>
          <w:color w:val="000000" w:themeColor="text1"/>
          <w:kern w:val="0"/>
          <w:sz w:val="28"/>
          <w:szCs w:val="28"/>
          <w:lang w:eastAsia="zh-CN"/>
          <w14:textFill>
            <w14:solidFill>
              <w14:schemeClr w14:val="tx1"/>
            </w14:solidFill>
          </w14:textFill>
        </w:rPr>
        <w:t>授权</w:t>
      </w:r>
      <w:r>
        <w:rPr>
          <w:rFonts w:hint="eastAsia" w:ascii="黑体" w:eastAsia="黑体" w:cs="宋体"/>
          <w:color w:val="000000" w:themeColor="text1"/>
          <w:kern w:val="0"/>
          <w:sz w:val="28"/>
          <w:szCs w:val="28"/>
          <w14:textFill>
            <w14:solidFill>
              <w14:schemeClr w14:val="tx1"/>
            </w14:solidFill>
          </w14:textFill>
        </w:rPr>
        <w:t>招租人均有权追究竞价人的责任。</w:t>
      </w:r>
    </w:p>
    <w:p>
      <w:pPr>
        <w:widowControl/>
        <w:adjustRightInd w:val="0"/>
        <w:spacing w:line="500" w:lineRule="exact"/>
        <w:ind w:firstLine="560" w:firstLineChars="200"/>
        <w:rPr>
          <w:rFonts w:ascii="黑体" w:eastAsia="黑体" w:cs="宋体"/>
          <w:color w:val="000000" w:themeColor="text1"/>
          <w:kern w:val="0"/>
          <w:sz w:val="28"/>
          <w:szCs w:val="28"/>
          <w14:textFill>
            <w14:solidFill>
              <w14:schemeClr w14:val="tx1"/>
            </w14:solidFill>
          </w14:textFill>
        </w:rPr>
      </w:pPr>
      <w:r>
        <w:rPr>
          <w:rFonts w:hint="eastAsia" w:ascii="黑体" w:eastAsia="黑体" w:cs="宋体"/>
          <w:color w:val="000000" w:themeColor="text1"/>
          <w:kern w:val="0"/>
          <w:sz w:val="28"/>
          <w:szCs w:val="28"/>
          <w:lang w:eastAsia="zh-CN"/>
          <w14:textFill>
            <w14:solidFill>
              <w14:schemeClr w14:val="tx1"/>
            </w14:solidFill>
          </w14:textFill>
        </w:rPr>
        <w:t>授权</w:t>
      </w:r>
      <w:r>
        <w:rPr>
          <w:rFonts w:hint="eastAsia" w:ascii="黑体" w:eastAsia="黑体" w:cs="宋体"/>
          <w:color w:val="000000" w:themeColor="text1"/>
          <w:kern w:val="0"/>
          <w:sz w:val="28"/>
          <w:szCs w:val="28"/>
          <w14:textFill>
            <w14:solidFill>
              <w14:schemeClr w14:val="tx1"/>
            </w14:solidFill>
          </w14:textFill>
        </w:rPr>
        <w:t>招租人已经就竞价标的向竞价人履行了瑕疵告知义务，竞价人一经应价即视为接受、认可竞价标的可能存在的瑕疵，</w:t>
      </w:r>
      <w:r>
        <w:rPr>
          <w:rFonts w:hint="eastAsia" w:ascii="黑体" w:eastAsia="黑体" w:cs="宋体"/>
          <w:color w:val="000000" w:themeColor="text1"/>
          <w:kern w:val="0"/>
          <w:sz w:val="28"/>
          <w:szCs w:val="28"/>
          <w:lang w:eastAsia="zh-CN"/>
          <w14:textFill>
            <w14:solidFill>
              <w14:schemeClr w14:val="tx1"/>
            </w14:solidFill>
          </w14:textFill>
        </w:rPr>
        <w:t>授权</w:t>
      </w:r>
      <w:r>
        <w:rPr>
          <w:rFonts w:hint="eastAsia" w:ascii="黑体" w:eastAsia="黑体" w:cs="宋体"/>
          <w:color w:val="000000" w:themeColor="text1"/>
          <w:kern w:val="0"/>
          <w:sz w:val="28"/>
          <w:szCs w:val="28"/>
          <w14:textFill>
            <w14:solidFill>
              <w14:schemeClr w14:val="tx1"/>
            </w14:solidFill>
          </w14:textFill>
        </w:rPr>
        <w:t>招租人及委托人均不承担瑕疵担保责任。竞价标的最终竞得人认可本成交结果确认书全部内容且对本次竞价会的全过程无任何异议。</w:t>
      </w:r>
    </w:p>
    <w:p>
      <w:pPr>
        <w:widowControl/>
        <w:adjustRightInd w:val="0"/>
        <w:spacing w:line="500" w:lineRule="exact"/>
        <w:ind w:firstLine="560" w:firstLineChars="200"/>
        <w:rPr>
          <w:rFonts w:ascii="黑体" w:eastAsia="黑体" w:cs="宋体"/>
          <w:color w:val="000000" w:themeColor="text1"/>
          <w:kern w:val="0"/>
          <w:sz w:val="28"/>
          <w:szCs w:val="28"/>
          <w14:textFill>
            <w14:solidFill>
              <w14:schemeClr w14:val="tx1"/>
            </w14:solidFill>
          </w14:textFill>
        </w:rPr>
      </w:pPr>
      <w:r>
        <w:rPr>
          <w:rFonts w:hint="eastAsia" w:ascii="黑体" w:eastAsia="黑体" w:cs="宋体"/>
          <w:color w:val="000000" w:themeColor="text1"/>
          <w:kern w:val="0"/>
          <w:sz w:val="28"/>
          <w:szCs w:val="28"/>
          <w14:textFill>
            <w14:solidFill>
              <w14:schemeClr w14:val="tx1"/>
            </w14:solidFill>
          </w14:textFill>
        </w:rPr>
        <w:t>本成交结果确认书构成《竞价规则》的组成部分。本成交结果确认书自</w:t>
      </w:r>
      <w:r>
        <w:rPr>
          <w:rFonts w:hint="eastAsia" w:ascii="黑体" w:eastAsia="黑体" w:cs="宋体"/>
          <w:color w:val="000000" w:themeColor="text1"/>
          <w:kern w:val="0"/>
          <w:sz w:val="28"/>
          <w:szCs w:val="28"/>
          <w:lang w:eastAsia="zh-CN"/>
          <w14:textFill>
            <w14:solidFill>
              <w14:schemeClr w14:val="tx1"/>
            </w14:solidFill>
          </w14:textFill>
        </w:rPr>
        <w:t>授权</w:t>
      </w:r>
      <w:r>
        <w:rPr>
          <w:rFonts w:hint="eastAsia" w:ascii="黑体" w:eastAsia="黑体" w:cs="宋体"/>
          <w:color w:val="000000" w:themeColor="text1"/>
          <w:kern w:val="0"/>
          <w:sz w:val="28"/>
          <w:szCs w:val="28"/>
          <w14:textFill>
            <w14:solidFill>
              <w14:schemeClr w14:val="tx1"/>
            </w14:solidFill>
          </w14:textFill>
        </w:rPr>
        <w:t>招租人和竞价标的最终竞得人签字或盖章之日起生效，本成交成果确认书一式肆份，</w:t>
      </w:r>
      <w:r>
        <w:rPr>
          <w:rFonts w:hint="eastAsia" w:ascii="黑体" w:eastAsia="黑体" w:cs="宋体"/>
          <w:color w:val="000000" w:themeColor="text1"/>
          <w:kern w:val="0"/>
          <w:sz w:val="28"/>
          <w:szCs w:val="28"/>
          <w:lang w:eastAsia="zh-CN"/>
          <w14:textFill>
            <w14:solidFill>
              <w14:schemeClr w14:val="tx1"/>
            </w14:solidFill>
          </w14:textFill>
        </w:rPr>
        <w:t>授权</w:t>
      </w:r>
      <w:r>
        <w:rPr>
          <w:rFonts w:hint="eastAsia" w:ascii="黑体" w:eastAsia="黑体" w:cs="宋体"/>
          <w:color w:val="000000" w:themeColor="text1"/>
          <w:kern w:val="0"/>
          <w:sz w:val="28"/>
          <w:szCs w:val="28"/>
          <w14:textFill>
            <w14:solidFill>
              <w14:schemeClr w14:val="tx1"/>
            </w14:solidFill>
          </w14:textFill>
        </w:rPr>
        <w:t>招租人执叁份，竞价标的最终竞得人执壹份，均具有同等法律效力。</w:t>
      </w:r>
    </w:p>
    <w:p>
      <w:pPr>
        <w:keepNext w:val="0"/>
        <w:keepLines w:val="0"/>
        <w:pageBreakBefore w:val="0"/>
        <w:widowControl/>
        <w:kinsoku/>
        <w:wordWrap/>
        <w:overflowPunct/>
        <w:topLinePunct w:val="0"/>
        <w:autoSpaceDE/>
        <w:autoSpaceDN/>
        <w:bidi w:val="0"/>
        <w:adjustRightInd w:val="0"/>
        <w:snapToGrid/>
        <w:spacing w:line="400" w:lineRule="exact"/>
        <w:ind w:firstLine="980" w:firstLineChars="350"/>
        <w:textAlignment w:val="auto"/>
        <w:rPr>
          <w:rFonts w:hint="eastAsia"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spacing w:line="400" w:lineRule="exact"/>
        <w:ind w:firstLine="980" w:firstLineChars="350"/>
        <w:textAlignment w:val="auto"/>
        <w:rPr>
          <w:rFonts w:hint="eastAsia" w:ascii="黑体" w:eastAsia="黑体"/>
          <w:bCs/>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400" w:lineRule="exact"/>
        <w:textAlignment w:val="auto"/>
        <w:rPr>
          <w:rFonts w:ascii="黑体" w:eastAsia="黑体" w:cs="宋体"/>
          <w:color w:val="000000" w:themeColor="text1"/>
          <w:kern w:val="0"/>
          <w:sz w:val="28"/>
          <w:szCs w:val="28"/>
          <w14:textFill>
            <w14:solidFill>
              <w14:schemeClr w14:val="tx1"/>
            </w14:solidFill>
          </w14:textFill>
        </w:rPr>
      </w:pPr>
      <w:r>
        <w:rPr>
          <w:rFonts w:hint="eastAsia" w:ascii="黑体" w:eastAsia="黑体" w:cs="宋体"/>
          <w:color w:val="000000" w:themeColor="text1"/>
          <w:kern w:val="0"/>
          <w:sz w:val="28"/>
          <w:szCs w:val="28"/>
          <w:lang w:eastAsia="zh-CN"/>
          <w14:textFill>
            <w14:solidFill>
              <w14:schemeClr w14:val="tx1"/>
            </w14:solidFill>
          </w14:textFill>
        </w:rPr>
        <w:t>授</w:t>
      </w:r>
      <w:r>
        <w:rPr>
          <w:rFonts w:hint="eastAsia" w:ascii="黑体" w:eastAsia="黑体" w:cs="宋体"/>
          <w:color w:val="000000" w:themeColor="text1"/>
          <w:kern w:val="0"/>
          <w:sz w:val="28"/>
          <w:szCs w:val="28"/>
          <w:lang w:val="en-US" w:eastAsia="zh-CN"/>
          <w14:textFill>
            <w14:solidFill>
              <w14:schemeClr w14:val="tx1"/>
            </w14:solidFill>
          </w14:textFill>
        </w:rPr>
        <w:t xml:space="preserve">  </w:t>
      </w:r>
      <w:r>
        <w:rPr>
          <w:rFonts w:hint="eastAsia" w:ascii="黑体" w:eastAsia="黑体" w:cs="宋体"/>
          <w:color w:val="000000" w:themeColor="text1"/>
          <w:kern w:val="0"/>
          <w:sz w:val="28"/>
          <w:szCs w:val="28"/>
          <w:lang w:eastAsia="zh-CN"/>
          <w14:textFill>
            <w14:solidFill>
              <w14:schemeClr w14:val="tx1"/>
            </w14:solidFill>
          </w14:textFill>
        </w:rPr>
        <w:t>权</w:t>
      </w:r>
      <w:r>
        <w:rPr>
          <w:rFonts w:hint="eastAsia" w:ascii="黑体" w:eastAsia="黑体" w:cs="宋体"/>
          <w:color w:val="000000" w:themeColor="text1"/>
          <w:kern w:val="0"/>
          <w:sz w:val="28"/>
          <w:szCs w:val="28"/>
          <w:lang w:val="en-US" w:eastAsia="zh-CN"/>
          <w14:textFill>
            <w14:solidFill>
              <w14:schemeClr w14:val="tx1"/>
            </w14:solidFill>
          </w14:textFill>
        </w:rPr>
        <w:t xml:space="preserve">  </w:t>
      </w:r>
      <w:r>
        <w:rPr>
          <w:rFonts w:hint="eastAsia" w:ascii="黑体" w:eastAsia="黑体" w:cs="宋体"/>
          <w:color w:val="000000" w:themeColor="text1"/>
          <w:kern w:val="0"/>
          <w:sz w:val="28"/>
          <w:szCs w:val="28"/>
          <w14:textFill>
            <w14:solidFill>
              <w14:schemeClr w14:val="tx1"/>
            </w14:solidFill>
          </w14:textFill>
        </w:rPr>
        <w:t>招  租  人：</w:t>
      </w:r>
    </w:p>
    <w:p>
      <w:pPr>
        <w:keepNext w:val="0"/>
        <w:keepLines w:val="0"/>
        <w:pageBreakBefore w:val="0"/>
        <w:widowControl/>
        <w:kinsoku/>
        <w:wordWrap/>
        <w:overflowPunct/>
        <w:topLinePunct w:val="0"/>
        <w:autoSpaceDE/>
        <w:autoSpaceDN/>
        <w:bidi w:val="0"/>
        <w:adjustRightInd w:val="0"/>
        <w:snapToGrid/>
        <w:spacing w:line="400" w:lineRule="exact"/>
        <w:textAlignment w:val="auto"/>
        <w:rPr>
          <w:rFonts w:ascii="黑体" w:eastAsia="黑体" w:cs="宋体"/>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400" w:lineRule="exact"/>
        <w:textAlignment w:val="auto"/>
        <w:rPr>
          <w:rFonts w:ascii="黑体" w:eastAsia="黑体"/>
          <w:bCs/>
          <w:color w:val="000000" w:themeColor="text1"/>
          <w:sz w:val="28"/>
          <w:szCs w:val="28"/>
          <w14:textFill>
            <w14:solidFill>
              <w14:schemeClr w14:val="tx1"/>
            </w14:solidFill>
          </w14:textFill>
        </w:rPr>
      </w:pPr>
      <w:r>
        <w:rPr>
          <w:rFonts w:hint="eastAsia" w:ascii="黑体" w:eastAsia="黑体" w:cs="宋体"/>
          <w:color w:val="000000" w:themeColor="text1"/>
          <w:kern w:val="0"/>
          <w:sz w:val="28"/>
          <w:szCs w:val="28"/>
          <w14:textFill>
            <w14:solidFill>
              <w14:schemeClr w14:val="tx1"/>
            </w14:solidFill>
          </w14:textFill>
        </w:rPr>
        <w:t>竞价标的最终竞得人：</w:t>
      </w:r>
    </w:p>
    <w:p>
      <w:pPr>
        <w:keepNext w:val="0"/>
        <w:keepLines w:val="0"/>
        <w:pageBreakBefore w:val="0"/>
        <w:widowControl/>
        <w:kinsoku/>
        <w:wordWrap/>
        <w:overflowPunct/>
        <w:topLinePunct w:val="0"/>
        <w:autoSpaceDE/>
        <w:autoSpaceDN/>
        <w:bidi w:val="0"/>
        <w:adjustRightInd w:val="0"/>
        <w:snapToGrid/>
        <w:spacing w:line="400" w:lineRule="exact"/>
        <w:ind w:firstLine="980" w:firstLineChars="350"/>
        <w:textAlignment w:val="auto"/>
        <w:rPr>
          <w:rFonts w:ascii="黑体" w:eastAsia="黑体"/>
          <w:bCs/>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spacing w:line="400" w:lineRule="exact"/>
        <w:textAlignment w:val="auto"/>
        <w:rPr>
          <w:rFonts w:ascii="黑体" w:eastAsia="黑体" w:cs="宋体"/>
          <w:color w:val="000000" w:themeColor="text1"/>
          <w:kern w:val="0"/>
          <w:sz w:val="28"/>
          <w:szCs w:val="28"/>
          <w14:textFill>
            <w14:solidFill>
              <w14:schemeClr w14:val="tx1"/>
            </w14:solidFill>
          </w14:textFill>
        </w:rPr>
      </w:pPr>
      <w:r>
        <w:rPr>
          <w:rFonts w:hint="eastAsia" w:ascii="黑体" w:eastAsia="黑体" w:cs="宋体"/>
          <w:color w:val="000000" w:themeColor="text1"/>
          <w:kern w:val="0"/>
          <w:sz w:val="28"/>
          <w:szCs w:val="28"/>
          <w14:textFill>
            <w14:solidFill>
              <w14:schemeClr w14:val="tx1"/>
            </w14:solidFill>
          </w14:textFill>
        </w:rPr>
        <w:t>日期：   年  月  日</w:t>
      </w:r>
      <w:bookmarkStart w:id="0" w:name="_GoBack"/>
      <w:bookmarkEnd w:id="0"/>
    </w:p>
    <w:p/>
    <w:sectPr>
      <w:pgSz w:w="11906" w:h="16838"/>
      <w:pgMar w:top="1474" w:right="1304" w:bottom="130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85E5B"/>
    <w:rsid w:val="24385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2019-04-01T07:05:00Z</dcterms:created>
  <dc:creator>百科</dc:creator>
  <cp:lastModifiedBy>百科</cp:lastModifiedBy>
  <dcterms:modified xsi:type="dcterms:W3CDTF">2019-04-01T07:06:31Z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